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распоряжением АО ИОО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от 15 мая 2017г. №130/01-04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областном банке педагогической информации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регламентирует функционирование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банка педагогической информации (далее – БПИ).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1.2. Областной банк педагогической информации формируется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автономном образовательном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«Архангельский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областной институт открытого образования» (далее – АО ИОО).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1.3. БПИ – автоматизированная система фиксирования, классификации,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хранения, поиска, получения и распространения информации об опыте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педагогических и руководящих работников образовательных организаций.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1.4. Цель создания БПИ – обеспечение диссеминации инновационного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педагогического и управленческого опыта в системе образования Архангельской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области, научно-методическое сопровождение процедур аттестации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педагогических и руководящих работников государственных, частных 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 Архангельской области.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1.5. Задачи: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активно распространять практический опыт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руководящих работников образовательных организаций региона;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информационное сопровождение инновационного опыта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системе образования Архангельской области;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организовывать использование информации, размещенной в БПИ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педагогическими и руководящими работниками образовательных организаций;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владение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педагогическими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руководящими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работниками образовательных организаций методикой анализа (самоанализа)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педагогического (управленческого) опыта;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моделировать новый педагогический (управленческий) опыт.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1.6. Автором педагогического (управленческого) опыта могут выступать: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образовательных организаций;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творческие профессиональные объединения работников системы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образования Архангельской области;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образовательных организаций;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руководящие работники образовательных организаций.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Критерии оценки инновационного опыта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2.1. Актуальность и значимость.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Потребность в опыте, социальная значимость (на уровне образовательной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муниципальном, региональном уровнях и т.д.).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Опыт (его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использование) помогает более эффективно решать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(управленческие) задачи, снимать затруднения, встречающиеся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педагогической практике.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инициатив и новшеств, которые становятся перспективными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развития образования.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2.3. Результативность и оптимальность.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лучших результатов по сравнению с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педагогической практикой с наименьшими затратами сил, времени, средств.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2.4. Научность.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Инновационный опыт должен иметь научную основу.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2.5. Стабильность.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Длительное, постоянное функционирование опыта, позитивная динамика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в достижении запланированных результатов.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Возможность использования опыта другими педагогами (руководящими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работниками), расширение опыта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массового.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Представление материалов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3.1. Материалы педагогического (управленческого) опыта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поступают в областной банк педагогической информации от автора,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руководителей и (или) совета образовательной организации, муниципальных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органов управления образованием, сотрудников АО ИОО, методических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объединений педагогов, других профессиональных педагогических объединений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по итогам курсов по программе повышения квалификации «Обобщение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педагогического опыта в ходе аттестации» по согласованию с автором,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3.2. Материалы об опыте работы принимаются в электронном виде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в Центре развития профессионального мастерства АО ИОО по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FF"/>
          <w:sz w:val="28"/>
          <w:szCs w:val="28"/>
        </w:rPr>
        <w:t xml:space="preserve">cro-ippk@yandex.ru </w:t>
      </w:r>
      <w:r w:rsidRPr="00B3514B">
        <w:rPr>
          <w:rFonts w:ascii="Times New Roman" w:hAnsi="Times New Roman" w:cs="Times New Roman"/>
          <w:color w:val="000000"/>
          <w:sz w:val="28"/>
          <w:szCs w:val="28"/>
        </w:rPr>
        <w:t>(консультацию можно получить по телефону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(8-8182) 24 18 57 с 8.30 до 16.15 час.).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3.3. Материал должен соответствовать требованиям оформления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работы: текстовый редактор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расширением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>., шрифт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>, размер шрифта 12, интервал 1.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3.4. Материалы об опыте работы оформляются согласно определенной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структуре описания (Приложение 2).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Экспертиза материалов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4.2. Координатором областного БПИ является центр развития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мастерства АО ИОО.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4.1. Для проведения экспертизы материалов координатор областного БПИ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определяет 2 экспертов по профилю заявленных на экспертизу материалов.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4.3. Экспертами могут быть представители методических объединений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учителей, профессиональных педагогических сообществ; методисты 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профессорско-преподавательский состав АО ИОО; члены экспертной группы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экспертизы документов, представленных на конкурс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денежного поощрения лучшими учителями; члены областного клуба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«Учитель года» и др.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4.4. Эксперты: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определяют соответствие представленных материалов критериям оценки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инновационного педагогического опыта;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актуальность и значимость,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>, результативность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и оптимальность, научность, стабильность и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опыта;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оформляют итоги проведения экспертизы в карте оценки опыта работы,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содержащей рекомендации о целесообразности включения или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невключения</w:t>
      </w:r>
      <w:proofErr w:type="spell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материала в БПИ.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4.5. На основании карты оценки опыта работы принимается решение 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представленного опыта работы в областной БПИ (Приложение 3).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4.6. Автору опыта, внесённого в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БПИ, выдаётся свидетельство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 (Приложение 4), которое может являться основанием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факта распространения собственного опыта работы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областном уровне, в том числе при аттестации педагогических работников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квалификационную категорию.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4.7. Материал, не прошедший экспертизу, может быть повторно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после доработки по замечаниям, отраженным в экспертном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заключении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>. Повторная экспертиза осуществляется на общих основаниях.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4.8. Материалы об опыте работы могут вноситься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БПИ по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итогам конкурсов профессионального мастерства различного уровня, если опыт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соответствует критериям оценки инновационного педагогического опыта,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утверждённым данным Положением.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4.9. Срок проведения экспертизы материалов составляет не более 30 дней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со дня поступления материалов на экспертизу.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Распространение опыта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5.1. Доступ к областному БПИ осуществляется через сайт АО ИОО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3514B">
        <w:rPr>
          <w:rFonts w:ascii="Times New Roman" w:hAnsi="Times New Roman" w:cs="Times New Roman"/>
          <w:color w:val="0000FF"/>
          <w:sz w:val="28"/>
          <w:szCs w:val="28"/>
        </w:rPr>
        <w:t>http://ippk.arkh-edu.ru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5.2. Размещение аннотированного каталога областного БПИ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сайте АО ИОО: </w:t>
      </w:r>
      <w:r w:rsidRPr="00B3514B">
        <w:rPr>
          <w:rFonts w:ascii="Times New Roman" w:hAnsi="Times New Roman" w:cs="Times New Roman"/>
          <w:color w:val="0000FF"/>
          <w:sz w:val="28"/>
          <w:szCs w:val="28"/>
        </w:rPr>
        <w:t>http://ippk.arkh-edu.ru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5.3.Координаторы БПИ обеспечивают функционирование и обновление банка.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5.4. Координаторы БПИ оставляют за собой право изменения структуры банка.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Поступление материалов в </w:t>
      </w:r>
      <w:proofErr w:type="gramStart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областной</w:t>
      </w:r>
      <w:proofErr w:type="gramEnd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БПИ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ОБЛАСТНОЙ БАНК ПЕДАГОГИЧЕСКОЙ ИНФОРМАЦИИ (БПИ)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3514B">
        <w:rPr>
          <w:rFonts w:ascii="Times New Roman" w:hAnsi="Times New Roman" w:cs="Times New Roman"/>
          <w:color w:val="0000FF"/>
          <w:sz w:val="28"/>
          <w:szCs w:val="28"/>
        </w:rPr>
        <w:t>http://ippk.arkh-edu.ru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КОНСУЛЬТАНТЫ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Методические службы образовательных организаций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Методисты, профессорско-преподавательский состав АО ИОО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т.ч</w:t>
      </w:r>
      <w:proofErr w:type="spellEnd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в ходе реализации программы ПК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«Обобщение педагогического опыта в ходе аттестации»)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АКТУАЛЬНЫХ ПРОБЛЕМ ОБРАЗОВАНИЯ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Методические объединения учителей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Представители профессионального педагогического сообщества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Методисты, профессорско-преподавательский состав АО ИОО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Члены экспертной группы по проведению экспертизы документов, представленных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на конкурс на получение денежного поощрения лучшими учителями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Члены областного клуба «Учитель года»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ОПЫТА РАБОТЫ.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 ИОО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Координатор областного банка педагогической информации –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Центр развития профессионального мастерства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3514B">
        <w:rPr>
          <w:rFonts w:ascii="Times New Roman" w:hAnsi="Times New Roman" w:cs="Times New Roman"/>
          <w:color w:val="0000FF"/>
          <w:sz w:val="28"/>
          <w:szCs w:val="28"/>
        </w:rPr>
        <w:t>cro-ippk@yandex.ru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МАТЕРИАЛОВ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Руководитель и (или) совет образовательной организации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Муниципальный орган управления образованием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АО ИОО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педагогов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Профессиональное педагогическое сообщество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описания системы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Теоретическая интерпретация (обоснование)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Проблема, противоречие, затруднение, которые успешно решаются автором опыта, их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Сущность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Вклад автора в решение данной проблемы, основная идея,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Цель, задачи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Соответствие того, что предлагается, современным достижениям науки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Этапы реализации идеи, заложенной в данном опыте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Результативность, продуктивность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Возможность и условия использования данного опыта в практике работы другими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педагогами и другими образовательными организациями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Система работы,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представленная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с показом взаимосвязей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(можно использовать схематическое и графическое изображение)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Описание _______системы работы по алгоритму: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1. Выделите компоненты, действия системы работы педагога, школы, участников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педагогического процесса.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 Укажите, если это возможно, иерархическую или иную зависимость между компонентами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в описываемой системе.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 Укажите возможные видоизменения данной системы.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 Укажите условия эффективности функционирования системы.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 Укажите возможности данной системы в реализации одной или нескольких целей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воспитания или обучения.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B351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Компоненты системы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(порядковый номер следующих разделов зависит от количества компонентов системы работы)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Описание каждого компонента системы работы по алгоритму: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Что это? (наименование и определение компонента: раздел программы, направление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работы, метод, прием, форма, средство и т.д.).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 Какова цель использования данного компонента в опыте работы?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 Какова технология использования данного компонента?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 Каков результат?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 Каковы условия достижения эффективности данного результата?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Вывод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Анализ связи полученных результатов с поставленными задачами и способами деятельности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педагога и учащихся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Библиография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Библиографический список составляется в алфавитном порядке, применяется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нумерация источников.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Аникин Б. А. Логистика / Б. А. Аникин, Т. А. </w:t>
      </w:r>
      <w:proofErr w:type="spellStart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Родкина</w:t>
      </w:r>
      <w:proofErr w:type="spellEnd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М.: </w:t>
      </w:r>
      <w:proofErr w:type="spellStart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Велби</w:t>
      </w:r>
      <w:proofErr w:type="spellEnd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Проспект, 2008. – 408 с.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…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Программы, проекты, тематическое планирование, конспекты, информационное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обеспечение, сценарии, тексты лекций, выступлений, докладов, рефератов, материалы,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подтверждающие результативность опыта и др. 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(содержание, объем приложения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определяет автор).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об опыте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авторе; проблемы, решаемые данным опытом; идея и закономерности, лежащие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основе; диапазон использования; адресная направленность. Объём – не более 0,5 страницы.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 оценки опыта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Ф.И.О. педагога (руководящего работника), наименование образовательной организации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Определите соответствие представленного материала структуре описания системы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работы 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(отметьте в ячейке знаком «+» выбранный вариант оценки всего раздела)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Раз-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</w:t>
      </w:r>
      <w:proofErr w:type="gramStart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полной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Теоретическая интерпретация (обоснование)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Проблема, противоречие, затруднение,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решаются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автором опыта, их актуальность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Сущность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Вклад автора в решение данной проблемы, основная идея, </w:t>
      </w: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Цель, задачи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Соответствие того, что предлагается, современным достижениям науки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Этапы реализации идеи, заложенной в данном опыте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Результативность, продуктивность опыта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Возможность и условия использования данного опыта в практике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другими педагогами и другими образовательными организациями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proofErr w:type="spellStart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proofErr w:type="spellEnd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работы, </w:t>
      </w: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с показом взаимосвязей 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(можно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схематическое и графическое изображение)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B351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Компоненты системы работы 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(Порядковый номер следующих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разделов зависит от количества компонентов системы работы).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1.Что это? (наименование и определение компонента: раздел программы,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направление работы, метод, прием, форма, средство и т.д.)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2.Какова цель использования данного компонента в опыте работы?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3.Какова технология использования данного компонента?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4. Каков результат?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5.Каковы условия достижения эффективности данного результата?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IV </w:t>
      </w:r>
      <w:proofErr w:type="spellStart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proofErr w:type="spellEnd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Вывод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 </w:t>
      </w:r>
      <w:proofErr w:type="spellStart"/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V.Библиография</w:t>
      </w:r>
      <w:proofErr w:type="spell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Приложение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Программы, проекты, тематическое планирование, конспекты,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обеспечение, сценарии, тексты лекций, выступлений,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докладов, рефератов, материалы, подтверждающие результативность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опыта и др. 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(содержание, объем приложения определяет автор).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Аннотация об опыте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Данные об авторе; проблемы, решаемые данным опытом; идея 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закономерности, лежащие в основе; диапазон использования; </w:t>
      </w:r>
      <w:proofErr w:type="gram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адресная</w:t>
      </w:r>
      <w:proofErr w:type="gram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направленность. Объём – не более 0,5 страницы.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Определите соответствие представленного материала критериям оценки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инновационного опыта работы </w:t>
      </w: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(отметьте знаком «+»)</w:t>
      </w:r>
      <w:r w:rsidRPr="00B351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</w:t>
      </w:r>
      <w:proofErr w:type="gramStart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Не в полной мере Нет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Актуальность и значимость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Результативность и оптимальность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Научность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Стабильность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14B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Рекомендация / решение </w:t>
      </w:r>
      <w:r w:rsidRPr="00B3514B">
        <w:rPr>
          <w:rFonts w:ascii="Times New Roman" w:hAnsi="Times New Roman" w:cs="Times New Roman"/>
          <w:color w:val="000000"/>
          <w:sz w:val="28"/>
          <w:szCs w:val="28"/>
        </w:rPr>
        <w:t>____________эксперта</w:t>
      </w: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:______________________________________________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color w:val="000000"/>
          <w:sz w:val="28"/>
          <w:szCs w:val="28"/>
        </w:rPr>
        <w:t>Эксперт _</w:t>
      </w: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__________________________/________________________________/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Ф.И.О., должность, место работы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«___»_______________</w:t>
      </w:r>
      <w:r w:rsidRPr="00B3514B">
        <w:rPr>
          <w:rFonts w:ascii="Times New Roman" w:hAnsi="Times New Roman" w:cs="Times New Roman"/>
          <w:color w:val="000000"/>
          <w:sz w:val="28"/>
          <w:szCs w:val="28"/>
        </w:rPr>
        <w:t>20__г.</w:t>
      </w:r>
    </w:p>
    <w:p w:rsidR="00B3514B" w:rsidRPr="00B3514B" w:rsidRDefault="00B3514B" w:rsidP="00B35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514B" w:rsidRPr="00B3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1"/>
    <w:rsid w:val="005224C1"/>
    <w:rsid w:val="00916560"/>
    <w:rsid w:val="00A8194C"/>
    <w:rsid w:val="00B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1858</Words>
  <Characters>10596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2019-02-21T12:41:00Z</dcterms:created>
  <dcterms:modified xsi:type="dcterms:W3CDTF">2019-02-21T12:43:00Z</dcterms:modified>
</cp:coreProperties>
</file>